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中国传统养生文化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 xml:space="preserve">Chinese 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T</w:t>
            </w: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 xml:space="preserve">raditional 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H</w:t>
            </w: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 xml:space="preserve">ealth 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C</w:t>
            </w: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>ulture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" w:hAnsi="Times" w:eastAsia="宋体" w:cs="Times New Roman"/>
                <w:szCs w:val="22"/>
                <w:lang w:val="en-US" w:eastAsia="zh-CN"/>
              </w:rPr>
              <w:t>TX06200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通识</w:t>
            </w:r>
            <w:r>
              <w:rPr>
                <w:rFonts w:hint="eastAsia" w:ascii="宋体" w:hAnsi="宋体" w:eastAsia="宋体"/>
                <w:lang w:eastAsia="zh-CN"/>
              </w:rPr>
              <w:t>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全校各专</w:t>
            </w:r>
            <w:r>
              <w:rPr>
                <w:rFonts w:hint="eastAsia" w:ascii="宋体" w:hAnsi="宋体" w:eastAsia="宋体"/>
                <w:lang w:eastAsia="zh-CN"/>
              </w:rPr>
              <w:t>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王妍、</w:t>
            </w:r>
            <w:r>
              <w:rPr>
                <w:rFonts w:hint="eastAsia" w:ascii="宋体" w:hAnsi="宋体" w:eastAsia="宋体"/>
                <w:lang w:val="en-US" w:eastAsia="zh-CN"/>
              </w:rPr>
              <w:t>张宗豪</w:t>
            </w:r>
            <w:r>
              <w:rPr>
                <w:rFonts w:hint="eastAsia" w:ascii="宋体" w:hAnsi="宋体" w:eastAsia="宋体"/>
                <w:lang w:eastAsia="zh-CN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罗时铭</w:t>
            </w:r>
            <w:r>
              <w:rPr>
                <w:rFonts w:hint="eastAsia" w:ascii="Times" w:hAnsi="Times" w:eastAsia="宋体" w:cs="Times New Roman"/>
                <w:szCs w:val="22"/>
              </w:rPr>
              <w:t>，</w:t>
            </w:r>
            <w:r>
              <w:rPr>
                <w:rFonts w:hint="eastAsia" w:ascii="Times" w:hAnsi="Times" w:eastAsia="宋体" w:cs="Times New Roman"/>
                <w:szCs w:val="22"/>
                <w:lang w:eastAsia="zh-CN"/>
              </w:rPr>
              <w:t>《中华养生学》，山西科技出版社，2002年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int="eastAsia" w:ascii="黑体" w:hAnsi="黑体" w:eastAsia="黑体" w:cs="宋体"/>
          <w:b/>
          <w:sz w:val="28"/>
          <w:szCs w:val="28"/>
        </w:rPr>
      </w:pPr>
    </w:p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中国传统养生，是研究中国古代华夏人民如何保养身体，以致延年益寿的学问。因其涉及中国古代哲学、环境学、中医学、营养学、心理学和传统体育等众多学科知识，因而不仅是中国传统体育乃至东方体育的重要内容，而且也是中国传统文化的精粹遗产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近年来，随着中国国力的增强，东方文化呈现复兴和西渐趋势，太极拳、八段锦、按摩养生等中国传统养生活动成为文化传承和交流的典型代表。与此同时，中国已进入人口老龄化社会，养生知识及养护人才的相对匮乏，成为高校学科设置的新的关注点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学生通过本课程的学习，能较全面系统地掌握有关中华养生学的基本理论、基本知识、和基本方法，更好地理解和认识中华养生学的独特的文化内涵和特色，并具有运用该课程的理论和方法从事体育保健、社会服务和中华养生学研究工作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：立德树人，建立积极向上的人文观、养生观。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1．1以爱国主义为教育宗旨，通过中国传统养生文化的教授，培养学生健全的文化观。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1．2以马克思辩证唯物主义、历史唯物主义为教学理念，树立学生科学的养生观。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：夯实基础，全面掌握中国传统养生的知识与方法。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2．1全面系统地掌握有关中华养生学的基本理论、基本知识、和基本方法。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2．2更好地理解和认识中华养生学的独特的文化内涵和特色。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3．1运用该课程的理论和方法从事体育保健、中华养生学领域的相关工作。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3．2服务社会，鼓励学生参加养生保健社会服务，为周边人群提供力所能及的健康建议和服务。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绪论中“中国传统养生”内涵与外延的探讨，明确“学习意义”、“中国传统养生的历史意义与现代价值”等知识点，使学生理解养生知识和健康生活之于个人成长、社会发展的重要意义；提升学生对中国历史、传统文化的兴趣；建立健康正确的文化价值观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职业导向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bCs/>
              </w:rPr>
              <w:t>能在工作岗位践行社会主义核心价值观，具备我国现阶段社会主义政治认同、思想认同和情感认同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</w:rPr>
              <w:t>树立正确的世界观、人生观和价值观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1通过中国传统养生的阐释，学生能够把握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养生学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与其他学科的差异，对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中国传统养生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2通过中国传统养生的研究方法、研究思维和研究素养的介绍，学生逐步学会用辩证唯物主义、历史唯物主义观思考问题、分析问题，客观全面地看待问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体验、具备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实践能力、理解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学与其他学科的关系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通过编年体陈述方式介绍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中国传统养生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文化的</w:t>
            </w:r>
            <w:r>
              <w:rPr>
                <w:rFonts w:hint="eastAsia" w:hAnsi="宋体" w:cs="宋体"/>
                <w:lang w:val="en-US" w:eastAsia="zh-CN"/>
              </w:rPr>
              <w:t>历史变迁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hAnsi="宋体" w:cs="宋体"/>
                <w:lang w:val="en-US" w:eastAsia="zh-CN"/>
              </w:rPr>
              <w:t>哲学基础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中医学基础等理论知识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hAnsi="宋体" w:cs="宋体"/>
                <w:lang w:val="en-US" w:eastAsia="zh-CN"/>
              </w:rPr>
              <w:t>使学生</w:t>
            </w:r>
            <w:r>
              <w:rPr>
                <w:rFonts w:hint="eastAsia" w:ascii="宋体" w:hAnsi="宋体" w:eastAsia="宋体" w:cs="宋体"/>
                <w:lang w:eastAsia="zh-CN"/>
              </w:rPr>
              <w:t>对历史文化产生浓厚兴趣和求知欲望，鼓励学生自主探索国内外相关人文社会学知识。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体验、具备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实践能力、理解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文化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3-4 </w:t>
            </w:r>
            <w:r>
              <w:rPr>
                <w:rFonts w:hint="eastAsia" w:ascii="宋体" w:hAnsi="宋体" w:eastAsia="宋体" w:cs="宋体"/>
              </w:rPr>
              <w:t>了解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学与其他学科的关系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中国传统养生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文化各</w:t>
            </w:r>
            <w:r>
              <w:rPr>
                <w:rFonts w:hint="eastAsia" w:hAnsi="宋体" w:cs="宋体"/>
                <w:lang w:val="en-US" w:eastAsia="zh-CN"/>
              </w:rPr>
              <w:t>历史阶段代表人物及其养生思想、实践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等典型案例引导学生探究历史演变规律，运用历史研究、逻辑分析、对比研究等科学研究方法进行原因分析，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 w:ascii="宋体" w:hAnsi="宋体" w:eastAsia="宋体" w:cs="宋体"/>
              </w:rPr>
              <w:t>具有学科内有序整合和跨学科相关整合的知识结构，熟练掌握</w:t>
            </w:r>
            <w:r>
              <w:rPr>
                <w:rFonts w:hint="eastAsia" w:hAnsi="宋体" w:cs="宋体"/>
                <w:lang w:val="en-US" w:eastAsia="zh-CN"/>
              </w:rPr>
              <w:t>养生学</w:t>
            </w:r>
            <w:r>
              <w:rPr>
                <w:rFonts w:hint="eastAsia" w:ascii="宋体" w:hAnsi="宋体" w:eastAsia="宋体" w:cs="宋体"/>
              </w:rPr>
              <w:t>知识体系的基本知识、基本技能，熟练掌握</w:t>
            </w:r>
            <w:r>
              <w:rPr>
                <w:rFonts w:hint="eastAsia" w:hAnsi="宋体" w:cs="宋体"/>
                <w:lang w:val="en-US" w:eastAsia="zh-CN"/>
              </w:rPr>
              <w:t>中华养生的</w:t>
            </w:r>
            <w:r>
              <w:rPr>
                <w:rFonts w:hint="eastAsia" w:ascii="宋体" w:hAnsi="宋体" w:eastAsia="宋体" w:cs="宋体"/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通过小组讨论、辩论赛等形式，引导学生对诸如“</w:t>
            </w:r>
            <w:r>
              <w:rPr>
                <w:rFonts w:hint="eastAsia" w:hAnsi="宋体" w:cs="宋体"/>
                <w:lang w:val="en-US" w:eastAsia="zh-CN"/>
              </w:rPr>
              <w:t>心、身养生，哪一个更重要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”等具有争议的问题进行讨论，鼓励学生勇于评判</w:t>
            </w:r>
            <w:r>
              <w:rPr>
                <w:rFonts w:hint="eastAsia" w:hAnsi="宋体" w:cs="宋体"/>
                <w:lang w:val="en-US" w:eastAsia="zh-CN"/>
              </w:rPr>
              <w:t>和质疑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  <w:r>
              <w:rPr>
                <w:rFonts w:hint="eastAsia" w:hAnsi="宋体" w:cs="宋体"/>
                <w:lang w:val="en-US" w:eastAsia="zh-CN"/>
              </w:rPr>
              <w:t>科学精神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2-2 </w:t>
            </w:r>
            <w:r>
              <w:rPr>
                <w:rFonts w:hint="eastAsia" w:ascii="宋体" w:hAnsi="宋体" w:eastAsia="宋体" w:cs="宋体"/>
                <w:bCs/>
              </w:rPr>
              <w:t>具有一定的人文底蕴和坚持不懈的科学探索精神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养生厨房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养生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饮食处方进行实践模拟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同时促使学生更为深刻地理解中国传统养生文化的价值与意义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 w:ascii="宋体" w:hAnsi="宋体" w:eastAsia="宋体" w:cs="宋体"/>
              </w:rPr>
              <w:t>具有学科内有序整合和跨学科相关整合的知识结构，熟练掌握</w:t>
            </w:r>
            <w:r>
              <w:rPr>
                <w:rFonts w:hint="eastAsia" w:hAnsi="宋体" w:cs="宋体"/>
                <w:lang w:val="en-US" w:eastAsia="zh-CN"/>
              </w:rPr>
              <w:t>养生学</w:t>
            </w:r>
            <w:r>
              <w:rPr>
                <w:rFonts w:hint="eastAsia" w:ascii="宋体" w:hAnsi="宋体" w:eastAsia="宋体" w:cs="宋体"/>
              </w:rPr>
              <w:t>知识体系的基本知识、基本技能，熟练掌握</w:t>
            </w:r>
            <w:r>
              <w:rPr>
                <w:rFonts w:hint="eastAsia" w:hAnsi="宋体" w:cs="宋体"/>
                <w:lang w:val="en-US" w:eastAsia="zh-CN"/>
              </w:rPr>
              <w:t>中华养生的</w:t>
            </w:r>
            <w:r>
              <w:rPr>
                <w:rFonts w:hint="eastAsia" w:ascii="宋体" w:hAnsi="宋体" w:eastAsia="宋体" w:cs="宋体"/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鼓励学生参加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中国传统养生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文化传播和文化宣讲、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养生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文化志愿活动，培养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关爱他人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服务他人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的能力</w:t>
            </w:r>
            <w:r>
              <w:rPr>
                <w:rFonts w:hint="eastAsia" w:ascii="宋体" w:hAnsi="宋体" w:eastAsia="宋体" w:cs="宋体"/>
                <w:lang w:eastAsia="zh-CN"/>
              </w:rPr>
              <w:t>，同时增强学生的社会责任感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3学科素养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3-2 </w:t>
            </w:r>
            <w:r>
              <w:rPr>
                <w:rFonts w:hint="eastAsia" w:ascii="宋体" w:hAnsi="宋体" w:eastAsia="宋体" w:cs="宋体"/>
              </w:rPr>
              <w:t>关注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体验、具备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实践能力、理解</w:t>
            </w:r>
            <w:r>
              <w:rPr>
                <w:rFonts w:hint="eastAsia" w:hAnsi="宋体" w:cs="宋体"/>
                <w:lang w:val="en-US" w:eastAsia="zh-CN"/>
              </w:rPr>
              <w:t>养生</w:t>
            </w:r>
            <w:r>
              <w:rPr>
                <w:rFonts w:hint="eastAsia" w:ascii="宋体" w:hAnsi="宋体" w:eastAsia="宋体" w:cs="宋体"/>
              </w:rPr>
              <w:t>文化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3-3 </w:t>
            </w:r>
            <w:r>
              <w:rPr>
                <w:rFonts w:hint="eastAsia" w:ascii="宋体" w:hAnsi="宋体" w:eastAsia="宋体" w:cs="宋体"/>
              </w:rPr>
              <w:t>具有学科内有序整合和跨学科相关整合的知识结构，熟练掌握</w:t>
            </w:r>
            <w:r>
              <w:rPr>
                <w:rFonts w:hint="eastAsia" w:hAnsi="宋体" w:cs="宋体"/>
                <w:lang w:val="en-US" w:eastAsia="zh-CN"/>
              </w:rPr>
              <w:t>养生学</w:t>
            </w:r>
            <w:r>
              <w:rPr>
                <w:rFonts w:hint="eastAsia" w:ascii="宋体" w:hAnsi="宋体" w:eastAsia="宋体" w:cs="宋体"/>
              </w:rPr>
              <w:t>知识体系的基本知识、基本技能，熟练掌握</w:t>
            </w:r>
            <w:r>
              <w:rPr>
                <w:rFonts w:hint="eastAsia" w:hAnsi="宋体" w:cs="宋体"/>
                <w:lang w:val="en-US" w:eastAsia="zh-CN"/>
              </w:rPr>
              <w:t>中华养生的</w:t>
            </w:r>
            <w:r>
              <w:rPr>
                <w:rFonts w:hint="eastAsia" w:ascii="宋体" w:hAnsi="宋体" w:eastAsia="宋体" w:cs="宋体"/>
              </w:rPr>
              <w:t>方法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绪 论 “中国传统养生”概述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掌握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中国传统养生文化的内涵与外延。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）了解传统养生文化的研究对象、意义和研究内容。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重点是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中国传统养生文化的内涵与外延。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难点是中国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传统养生文化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的现代意义。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传统养生文化的现实价值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传统养生文化的研究对象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第三节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传统养生文化的研究内容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中国传统养生文化内涵与外延阐释；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中国传统养生文化的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研究内容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中国传统养生有何现代意义？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养生与锻炼的区别？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）思考：什么是中国传统养生？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）归纳：中国传统养生主要涉及哪些内容？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一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 xml:space="preserve">章 </w:t>
      </w: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中国传统养生的历史源流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掌握春秋战国诸子百家的养生观。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（2）了解秦汉三国养生发展的表现及特点。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（3）掌握两晋南北朝养生多元发展的原因，以及各家（派）的养生观与实践活动。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（4）掌握隋唐五代养生代表人物及其养生实践活动。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重点是春秋战国诸子百家的养生理念与现代启示。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难点是两晋南北朝时期养生流派的崛起及其核心思想。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起源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一、西周以前的养生尝试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早期发展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一、春秋战国养生研究的兴起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二、秦汉三国养生的渐进发展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基本成熟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一、两晋南北朝养生的多元发展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里程碑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一、隋唐五代养生实践的繁荣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第五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学术体系的完成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一、宋元时期养生发展的新趋势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二、明清两代养生的继承与创新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：1、诸子百家养生观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中国传统养生文化的历史演变过程。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春秋战国时期各派别的代表性养生思想与区别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；2、中国传统养生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思想留给今人的启示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简述诸子百家的养生观主要有哪些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？2、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简述隋唐五代的养生观主要有哪些？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）归纳：请例举古代养生代表人物及其实践活动。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中华养生文化从产生到发展大致经历了怎样的历史发展阶段？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为什么说明、清两代是中华养生学术体系的完成阶段？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传统养生文化的哲学基础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掌握阴阳学说、五行学说的内涵。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（2）知晓阴阳学说、五行学说对中国传统养生活动的启迪和影响。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重点是五行学说的原理及其应用。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难点是阴阳学说的辩证关系；五行学说在养生中的应用。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阴阳学说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一、形神观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二、动静观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三、劳逸观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五行学说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一、五行的相互关系与属性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二、五味养生与五行学说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三、五方养生与五行学说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四、五季养生与五行学说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五、五季养生与五行学说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六、五色养生与五行学说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：1、阴阳学说的养生辩证理念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2、五行学说的基本原理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大自然中有哪些阴阳相对的现象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五行的含义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）思考：请根据阴阳平衡的理论，论述动静结合的养生观。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）归纳：试举出我国养生学上曾有过哪些光辉的运动养生的理论。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试用五行理论阐述五味与五脏的对应养生关系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。2、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如何通过五色来配合饮食养生。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传统养生文化与中医学基础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了解中国医学的一般理论和知识。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（2）掌握脏象、经络学说对养生的实际指导和临床意义。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经络学说对养生的实际指导和临床意义。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难点是脏象学说对五脏相互关系的解说；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经络学说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脏象学说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一、五脏的主要功能及其滋养意义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二、五脏之间的相互关系及其养生上的意义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经络学说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一、经络的概念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二、经络学说的形成与发展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三、经络系统的组成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四、十二经脉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五、奇经八脉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六、经络学说在养生学上的意义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脏象学说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的内涵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经络学说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五脏之间的关系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经络系统及其应用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）思考：简述脏象学说的原理。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）归纳：认识五脏关系在养生学上具有怎样的意义？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试用脏象学说阐述五脏的主要功能及滋养意义。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请举出养生活动中运用经络学说的一两个具体案例。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传统养生文化的系统观理论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了解中华养生的系统观念和整体思想。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（2）掌握有关天人合一养其自然的问题。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关天人合一养其自然的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原理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难点是系统观的内涵及其对养生的启示。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心身统一性命双修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一、存心养性，以道全形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二、修身立命，以术延年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三、性命双修，延年益寿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多维一体防治于先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一、日常生活中的多维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二、主观能动锻炼中的多维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三、养生预防的多维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天人合一养其自然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一、人与自然的统一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二、人与社会的统一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多维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一体的养生观及其实践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2、天人合一的养生理念与方法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心身统一吗，哪一个更值得养护？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2、日常生活中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有哪些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多维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一体的养生方法。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）思考：你认为应怎样对待生活中的嗜好问题？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）归纳：如何理解天人感应理论在养生学上的意义？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）分析：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从却谷养生的史实中，你获得了怎样的启示？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245" w:firstLineChars="0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传统养生文化的节律理论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了解节律理论的基本特征。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（2）掌握昼夜人体节律对养生活动所具有的指导价值和意义。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昼夜人体节律对养生活动所具有的指导价值和意义。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昼夜气血流注节律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昼夜节律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一、昼夜人体阴阳消长节律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二、昼夜人体五脏主时节律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三、昼夜人气盛衰节律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四、昼夜营卫运行节律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五、昼夜气血流注节律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朔望节律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一、月周气血盛衰节律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二、月周人气消长节律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四时节律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一、四时阴阳消长节律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二、四时人气活动节律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三、四时色泽变化节律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昼夜人体阴阳消长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节律；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月周气血盛衰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节律。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（2）研讨法：1、什么是人气消长；2、四时色泽节律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的表现与应用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）思考：认识五脏主时的病理节律具有怎样的意义？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）归纳：认识气血流注节律具有怎样的意义？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245" w:firstLineChars="0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传统饮食养生文化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了解饮食养生的一些基本特点。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（2）掌握饮食养生的一般原则，重点学会饮食养生的基本配置方法。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饮食养生的基本配置方法。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常见病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食疗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饮食养生的特点和原则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一、饮食养生的意义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二、饮食养生的特点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三、饮食着重的原则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饮食补养法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一、食物的营养成分及其作用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二、食补及其处方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常见病食疗法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一、高血压病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二、冠心病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三、肺结核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：1、饮食养生的基本原则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2、食物的偏性及饮食处方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（2）研讨法：1、高血压病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有哪些症状，如何通过饮食进行食疗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）思考：何为食物的不同偏性。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）归纳：请说出高血压病的饮食禁忌和食疗处方。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传统药物养生文化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了解药物养生的基本原则，认识常用药物的一般特性。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（2）掌握常用补药的配方标准和要求。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常用补药的配方标准和要求。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药物养生的基本原则。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药物养生的原则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一、虚补适止的原则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二、辨证用药的原则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三、因时因地因人制宜的原则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四、药物忌口与剂型选用原则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五、药物的配伍与炮制原则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常用补药及其配方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一、补气药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二、补血药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三、补阴药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四、补阳药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药物养生妙用示例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一、煎膏类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二、药酒类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三、茶散类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四、药粥类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五、菜肴类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六、羹汤类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药物养生的原则；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常用补药及其配方。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生活中的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药物养生妙用示例。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）思考：请说明中华药物养生应遵从哪些规则？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）归纳：中华药物养生的类别及其举例。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245" w:firstLineChars="0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 xml:space="preserve">第八章 </w:t>
      </w: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传统起居养生文化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了解生活起居对人体健康的日常影响。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（2）掌握起居的一般要求，养成健康科学的起居习惯。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）重点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是日常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起居的要求，养成健康科学的起居习惯。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难点是睡眠养生的规律与意义。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对居住环境的要求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一、选择住宅地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二、房屋的建设与安排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三、卧室的设计与安排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四、居住环境的现代要求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对衣着的要求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一、适应季节变化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二、衣着的选择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三、衣着的现代要求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对睡眠的要求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一、睡眠时间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二、睡姿与方位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三、卧具与午睡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对沐浴的要求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一、热水浴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二、冷水浴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三、温泉浴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四、药浴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：1、居住环境的选择与养生的关系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衣着的选择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与养生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（2）研讨法：1、什么是卧具；2、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沐浴的种类与要求。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）思考：请说明午睡保健的原理及其应注意的问题。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分析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：药浴的机理是什么？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245" w:firstLineChars="0"/>
        <w:textAlignment w:val="auto"/>
        <w:rPr>
          <w:rFonts w:hint="eastAsia"/>
          <w:sz w:val="21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绪论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“中国传统养生”概述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中国传统养生的历史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源流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传统养生文化的哲学基础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传统养生文化与中医学基础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传统养生文化的系统观理论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传统养生文化的节律理论 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传统饮食养生文化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传统药物养生文化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传统起居养生文化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期末随堂考试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绪论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传统养生文化的内涵与价值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传统养生文化的研究对象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第三节 传统养生文化的研究内容 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1、什么是中国传统养生？2、中国传统养生主要涉及哪些内容？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1、了解中国传统养生文化的内涵与外延。2、知晓中国传统养生的现代价值。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章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中国传统养生的历史源流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起源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一、西周以前的养生尝试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早期发展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一、春秋战国养生研究的兴起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二、秦汉三国养生的渐进发展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基本成熟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一、两晋南北朝养生的多元发展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里程碑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一、隋唐五代养生实践的繁荣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学术体系的完成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一、宋元时期养生发展的新趋势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二、明清两代养生的继承与创新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简述诸子百家的养生观主要有哪些？2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请例举古代养生代表人物及其实践活动。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中华养生文化从产生到发展大致经历了怎样的历史发展阶段？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简述隋唐五代的养生观主要有哪些？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为什么说明、清两代是中华养生学术体系的完成阶段？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1、掌握中国传统养生文化的源起及该阶段的特点。2、掌握春秋战国诸子百家的养生观。3、了解秦汉三国养生发展的表现及特点。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4、掌握两晋南北朝养生多元发展的原因，以及各家（派）的养生观与实践活动。5、掌握隋唐五代养生代表人物及其养生实践活动。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第二章 传统养生文化的哲学基础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阴阳学说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一、形神观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二、动静观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三、劳逸观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第二节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五行学说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一、五行的相互关系与属性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二、五味养生与五行学说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三、五方养生与五行学说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四、五季养生与五行学说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五、五季养生与五行学说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六、五色养生与五行学说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名词解释：形，神。你如何理解形神观？2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试举出我国养生学上曾有过哪些光辉的运动养生的理论。3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请根据阴阳平衡的理论，论述动静结合的养生观。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试用五行理论阐述五味与五脏的对应养生关系。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如何通过五色来配合饮食养生。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</w:rPr>
              <w:t>掌握阴阳学说、五行学说的内涵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2、知晓</w:t>
            </w:r>
            <w:r>
              <w:rPr>
                <w:rFonts w:hint="eastAsia" w:ascii="宋体" w:hAnsi="宋体" w:eastAsia="宋体" w:cs="宋体"/>
              </w:rPr>
              <w:t>阴阳学说、五行学说对中国传统养生活动的启迪和影响。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传统养生文化与中医学基础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脏象学说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一、五脏的主要功能及其滋养意义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二、五脏之间的相互关系及其养生上的意义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经络学说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一、经络的概念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二、经络学说的形成与发展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三、经络系统的组成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四、十二经脉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五、奇经八脉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六、经络学说在养生学上的意义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简述脏象学说的原理。2、试用脏象学说阐述五脏的主要功能及滋养意义。3、名词解释：精，气，神。4、认识五脏关系在养生学上具有怎样的意义？5、在养生学上，认识经络学说的意义是什么？6、请举出养生活动中运用经络学说的一两个具体案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</w:rPr>
              <w:t>了解中国医学的一般理论和知识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</w:rPr>
              <w:t>掌握脏象、经络学说对养生的实际指导和临床意义。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传统养生文化的系统观理论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心身统一性命双修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一、存心养性，以道全形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二、修身立命，以术延年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三、性命双修，延年益寿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多维一体防治于先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一、日常生活中的多维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二、主观能动锻炼中的多维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三、养生预防的多维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第三节 天人合一养其自然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一、人与自然的统一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二、人与社会的统一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1、你认为应怎样对待生活中的嗜好问题？2、从却谷养生的史实中，你获得了怎样的启示？3、如何理解天人感应理论在养生学上的意义？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</w:rPr>
              <w:t>了解中华养生的系统观念和整体思想。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掌握有关天人合一养其自然的问题。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传统养生文化的节律理论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 昼夜节律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一、昼夜人体阴阳消长节律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二、昼夜人体五脏主时节律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三、昼夜人气盛衰节律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四、昼夜营卫运行节律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五、昼夜气血流注节律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朔望节律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一、月周气血盛衰节律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二、月周人气消长节律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第三节  四时节律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一、四时阴阳消长节律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二、四时人气活动节律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三、四时色泽变化节律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1、认识五脏主时的病理节律具有怎样的意义？2、认识气血流注节律具有怎样的意义？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1、了解节律理论的基本特征。2、掌握昼夜人体节律对养生活动所具有的指导价值和意义。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传统饮食养生文化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饮食养生的特点和原则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一、饮食养生的意义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二、饮食养生的特点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三、饮食着重的原则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饮食补养法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一、食物的营养成分及其作用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二、食补及其处方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第三节 常见病食疗法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一、高血压病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二、冠心病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三、肺结核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1、何为食物的不同偏性。2、认识它具有怎样的养生意义？3、请说出高血压病的饮食禁忌和食疗处方。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1、了解饮食养生的一些基本特点。2、掌握饮食养生的一般原则，重点学会饮食养生的基本配置方法。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传统药物养生文化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药物养生的原则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一、虚补适止的原则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二、辨证用药的原则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三、因时因地因人制宜的原则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四、药物忌口与剂型选用原则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五、药物的配伍与炮制原则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常用补药及其配方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一、补气药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二、补血药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三、补阴药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四、补阳药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第三节 药物养生妙用示例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一、煎膏类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二、药酒类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三、茶散类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四、药粥类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五、菜肴类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六、羹汤类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1、请说明中华药物养生应遵从哪些规则？2、中华药物养生的类别及其举例。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1、了解药物养生的基本原则，认识常用药物的一般特性。2、掌握常用补药的配方标准和要求。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传统起居养生文化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第一节 对居住环境的要求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一、选择住宅地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二、房屋的建设与安排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三、卧室的设计与安排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四、居住环境的现代要求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第二节 对衣着的要求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一、适应季节变化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二、衣着的选择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三、衣着的现代要求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第三节 对睡眠的要求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一、睡眠时间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二、睡姿与方位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三、卧具与午睡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第四节 对沐浴的要求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一、热水浴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二、冷水浴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三、温泉浴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四、药浴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1、请说明午睡保健的原理及其应注意的问题。2、药浴的机理是什么？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1、了解生活起居对人体健康的日常影响。2、掌握起居的一般要求，养成健康科学的起居习惯。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&lt;课程汇报展示&gt;养生理论与实践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分组汇报：主题自拟，每组制作微视频+PPT，在规定时间内完成陈述、展示。激发学生兴趣，培养自学、分析问题、组织合作的能力等。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1、[苏]H•B•德罗兹多夫著，劳修齐，谢纪青译《长寿的奥秘》，文汇出版社，1987年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2、罗时铭《古代养生长寿史话》，黄山书社，1987年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3、姚品荣《养生古训录》，人民体育出版社，1988年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4、施杞主编《实用中国养生全书》，学林出版社，1990年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5、罗时铭《中国导引强身术》，安徽科学技术出版社，1991年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6、张湖德等《养生博览》，重庆出版社，1994年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7、罗时铭《中华养生学》，山西科技出版社，2002年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8、北京人民广播电台城市服务管理广播，中国老年保健协会组编《养生堂：医学专家谈健康》，人民邮电出版社， 2008年</w:t>
      </w:r>
      <w:r>
        <w:rPr>
          <w:rFonts w:hint="default" w:ascii="Times" w:hAnsi="Times" w:eastAsia="宋体" w:cs="Times New Roman"/>
          <w:sz w:val="24"/>
          <w:szCs w:val="24"/>
        </w:rPr>
        <w:br w:type="textWrapping"/>
      </w:r>
      <w:r>
        <w:rPr>
          <w:rFonts w:hint="default" w:ascii="Times" w:hAnsi="Times" w:eastAsia="宋体" w:cs="Times New Roman"/>
          <w:sz w:val="24"/>
          <w:szCs w:val="24"/>
        </w:rPr>
        <w:t>9、罗时铭《中国史话：养生史话》，社会科学文献出版社，2012年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养生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numPr>
          <w:ilvl w:val="0"/>
          <w:numId w:val="4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val="en-US" w:eastAsia="zh-CN"/>
              </w:rPr>
              <w:t>积极向上</w:t>
            </w:r>
            <w:r>
              <w:rPr>
                <w:rFonts w:hint="eastAsia" w:hAnsi="宋体"/>
                <w:lang w:eastAsia="zh-CN"/>
              </w:rPr>
              <w:t>的</w:t>
            </w:r>
            <w:r>
              <w:rPr>
                <w:rFonts w:hint="eastAsia" w:hAnsi="宋体"/>
                <w:lang w:val="en-US" w:eastAsia="zh-CN"/>
              </w:rPr>
              <w:t>人文</w:t>
            </w:r>
            <w:r>
              <w:rPr>
                <w:rFonts w:hint="eastAsia" w:hAnsi="宋体"/>
                <w:lang w:eastAsia="zh-CN"/>
              </w:rPr>
              <w:t>观；唯物主义研究方法的应用；</w:t>
            </w:r>
            <w:r>
              <w:rPr>
                <w:rFonts w:hint="eastAsia" w:hAnsi="宋体"/>
                <w:lang w:val="en-US" w:eastAsia="zh-CN"/>
              </w:rPr>
              <w:t>中国传统养生文化</w:t>
            </w:r>
            <w:r>
              <w:rPr>
                <w:rFonts w:hint="eastAsia" w:hAnsi="宋体"/>
                <w:lang w:eastAsia="zh-CN"/>
              </w:rPr>
              <w:t>中的爱国主义精神；</w:t>
            </w:r>
            <w:r>
              <w:rPr>
                <w:rFonts w:hint="eastAsia" w:hAnsi="宋体"/>
                <w:lang w:val="en-US" w:eastAsia="zh-CN"/>
              </w:rPr>
              <w:t>热爱生活、关爱他人的健全思想</w:t>
            </w:r>
            <w:r>
              <w:rPr>
                <w:rFonts w:hint="eastAsia" w:hAnsi="宋体"/>
                <w:lang w:eastAsia="zh-CN"/>
              </w:rPr>
              <w:t>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</w:t>
            </w:r>
            <w:r>
              <w:rPr>
                <w:rFonts w:hint="eastAsia" w:hAnsi="宋体"/>
                <w:lang w:val="en-US" w:eastAsia="zh-CN"/>
              </w:rPr>
              <w:t>小组实践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</w:t>
            </w:r>
            <w:r>
              <w:rPr>
                <w:rFonts w:hint="eastAsia" w:hAnsi="宋体"/>
                <w:lang w:val="en-US" w:eastAsia="zh-CN"/>
              </w:rPr>
              <w:t>中国传统养生</w:t>
            </w:r>
            <w:r>
              <w:rPr>
                <w:rFonts w:hint="eastAsia" w:hAnsi="宋体"/>
                <w:lang w:eastAsia="zh-CN"/>
              </w:rPr>
              <w:t>”的内涵与外延；</w:t>
            </w:r>
            <w:r>
              <w:rPr>
                <w:rFonts w:hint="eastAsia" w:hAnsi="宋体"/>
                <w:lang w:val="en-US" w:eastAsia="zh-CN"/>
              </w:rPr>
              <w:t>中国传统养生</w:t>
            </w:r>
            <w:r>
              <w:rPr>
                <w:rFonts w:hint="eastAsia" w:hAnsi="宋体"/>
                <w:lang w:eastAsia="zh-CN"/>
              </w:rPr>
              <w:t>发展演变的背景、</w:t>
            </w:r>
            <w:r>
              <w:rPr>
                <w:rFonts w:hint="eastAsia" w:hAnsi="宋体"/>
                <w:lang w:val="en-US" w:eastAsia="zh-CN"/>
              </w:rPr>
              <w:t>主要观点与实践</w:t>
            </w:r>
            <w:r>
              <w:rPr>
                <w:rFonts w:hint="eastAsia" w:hAnsi="宋体"/>
                <w:lang w:eastAsia="zh-CN"/>
              </w:rPr>
              <w:t>、</w:t>
            </w:r>
            <w:r>
              <w:rPr>
                <w:rFonts w:hint="eastAsia" w:hAnsi="宋体"/>
                <w:lang w:val="en-US" w:eastAsia="zh-CN"/>
              </w:rPr>
              <w:t>各阶段的</w:t>
            </w:r>
            <w:r>
              <w:rPr>
                <w:rFonts w:hint="eastAsia" w:hAnsi="宋体"/>
                <w:lang w:eastAsia="zh-CN"/>
              </w:rPr>
              <w:t>特点；</w:t>
            </w:r>
            <w:r>
              <w:rPr>
                <w:rFonts w:hint="eastAsia" w:hAnsi="宋体"/>
                <w:lang w:val="en-US" w:eastAsia="zh-CN"/>
              </w:rPr>
              <w:t>中国传统养生文化的哲学基础、中医学基础、系统观理论；中国传统养生文化在日常生活中的体现与应用。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课堂表现；课堂</w:t>
            </w:r>
            <w:r>
              <w:rPr>
                <w:rFonts w:hint="eastAsia" w:hAnsi="宋体"/>
                <w:lang w:val="en-US" w:eastAsia="zh-CN"/>
              </w:rPr>
              <w:t>讨论；课程汇报微视频展示</w:t>
            </w:r>
            <w:r>
              <w:rPr>
                <w:rFonts w:hint="eastAsia" w:hAnsi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</w:t>
            </w:r>
            <w:r>
              <w:rPr>
                <w:rFonts w:hint="eastAsia" w:hAnsi="宋体"/>
                <w:lang w:val="en-US" w:eastAsia="zh-CN"/>
              </w:rPr>
              <w:t>中国传统养生文化中具有辩证关系</w:t>
            </w:r>
            <w:r>
              <w:rPr>
                <w:rFonts w:hint="eastAsia" w:hAnsi="宋体"/>
                <w:lang w:eastAsia="zh-CN"/>
              </w:rPr>
              <w:t>的问题、</w:t>
            </w:r>
            <w:r>
              <w:rPr>
                <w:rFonts w:hint="eastAsia" w:hAnsi="宋体"/>
                <w:lang w:val="en-US" w:eastAsia="zh-CN"/>
              </w:rPr>
              <w:t>理论与实践紧密结合的问题开展</w:t>
            </w:r>
            <w:r>
              <w:rPr>
                <w:rFonts w:hint="eastAsia" w:hAnsi="宋体"/>
                <w:lang w:eastAsia="zh-CN"/>
              </w:rPr>
              <w:t>实践活动，形式以文化宣讲、课堂演讲、辩论赛等为主，作品呈现方式以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考勤（20%）（</w:t>
      </w:r>
      <w:r>
        <w:rPr>
          <w:rFonts w:hint="eastAsia" w:ascii="宋体" w:hAnsi="宋体" w:eastAsia="宋体"/>
          <w:lang w:val="en-US" w:eastAsia="zh-CN"/>
        </w:rPr>
        <w:t>出勤情况、上课状态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课堂互动（30%）</w:t>
      </w:r>
      <w:r>
        <w:rPr>
          <w:rFonts w:hint="eastAsia" w:ascii="宋体" w:hAnsi="宋体" w:eastAsia="宋体"/>
          <w:lang w:val="en-US" w:eastAsia="zh-CN"/>
        </w:rPr>
        <w:t>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</w:t>
      </w:r>
      <w:r>
        <w:rPr>
          <w:rFonts w:hint="eastAsia" w:ascii="宋体" w:hAnsi="宋体" w:eastAsia="宋体"/>
          <w:lang w:val="en-US" w:eastAsia="zh-CN"/>
        </w:rPr>
        <w:t>展示</w:t>
      </w:r>
      <w:r>
        <w:rPr>
          <w:rFonts w:hint="eastAsia" w:ascii="宋体" w:hAnsi="宋体" w:eastAsia="宋体"/>
          <w:lang w:eastAsia="zh-CN"/>
        </w:rPr>
        <w:t>（50%）（</w:t>
      </w:r>
      <w:r>
        <w:rPr>
          <w:rFonts w:hint="eastAsia" w:ascii="宋体" w:hAnsi="宋体" w:eastAsia="宋体"/>
          <w:lang w:val="en-US" w:eastAsia="zh-CN"/>
        </w:rPr>
        <w:t>小组微视频+PPT展示汇报；课程内容问答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很好的掌握中国传统养生文化及其具体应用方法；热爱生活、珍惜生命，关爱他人；能为周边人群提供养生建议与服务。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较好的掌握中国传统养生文化及其具体应用方法；热爱生活、珍惜生命；能在力所能及的范围内为周边人群提供养生建议与服务。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掌握中国传统养生文化及其具体应用方法；热爱生活、生活方式良好；能在力所能及的范围内为周边人群提供养生建议与服务。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一般掌握中国传统养生文化及其具体应用方法；生活基本自律，懂得生命的价值；偶尔能为周边人群提供养生建议与服务。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能以社会主义核心价值观为引导，结合自身具体专业培养目标，形成职业理想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未能掌握中国传统养生文化及其具体应用方法；生活方式欠佳，时常处在迷茫状态；不能为周边人群提供养生建议与服务。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哲学理论及其思维方式、中医学理论及其应用，以及具体的养生方法；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强大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哲学理论及其思维方式、中医学理论及其应用，以及具体的养生方法；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哲学理论及其思维方式、中医学理论及其应用，以及具体的养生方法；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哲学理论及其思维方式、中医学理论及其应用，以及具体的养生方法；基本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未能全面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中国传统养生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变迁与启示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哲学理论及其思维方式、中医学理论及其应用，以及具体的养生方法；不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生活中进行运用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411E8637"/>
    <w:multiLevelType w:val="singleLevel"/>
    <w:tmpl w:val="411E8637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47EA3912"/>
    <w:multiLevelType w:val="multilevel"/>
    <w:tmpl w:val="47EA3912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-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-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-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-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-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-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-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-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B67F4"/>
    <w:rsid w:val="00DD7B5F"/>
    <w:rsid w:val="00DE7849"/>
    <w:rsid w:val="00DF147F"/>
    <w:rsid w:val="00E05E8B"/>
    <w:rsid w:val="00E366AB"/>
    <w:rsid w:val="00E76E34"/>
    <w:rsid w:val="00ED0872"/>
    <w:rsid w:val="00ED7F81"/>
    <w:rsid w:val="00F56396"/>
    <w:rsid w:val="00FB77A1"/>
    <w:rsid w:val="00FC24B5"/>
    <w:rsid w:val="014C5631"/>
    <w:rsid w:val="01F659A1"/>
    <w:rsid w:val="023A216D"/>
    <w:rsid w:val="02895E35"/>
    <w:rsid w:val="02B71781"/>
    <w:rsid w:val="033D2DB0"/>
    <w:rsid w:val="034952CA"/>
    <w:rsid w:val="03542C69"/>
    <w:rsid w:val="045975BD"/>
    <w:rsid w:val="05152D1D"/>
    <w:rsid w:val="05CA012F"/>
    <w:rsid w:val="05EA4FA2"/>
    <w:rsid w:val="063E4A64"/>
    <w:rsid w:val="06BB569B"/>
    <w:rsid w:val="06EF7B68"/>
    <w:rsid w:val="07301609"/>
    <w:rsid w:val="075F6D46"/>
    <w:rsid w:val="07966C90"/>
    <w:rsid w:val="07B14235"/>
    <w:rsid w:val="07D21CA6"/>
    <w:rsid w:val="07D765CE"/>
    <w:rsid w:val="08A932CF"/>
    <w:rsid w:val="08B757B3"/>
    <w:rsid w:val="08ED5F40"/>
    <w:rsid w:val="090C1284"/>
    <w:rsid w:val="095209D8"/>
    <w:rsid w:val="095E060A"/>
    <w:rsid w:val="09940CEC"/>
    <w:rsid w:val="09C20890"/>
    <w:rsid w:val="0A70471A"/>
    <w:rsid w:val="0A7767F3"/>
    <w:rsid w:val="0B1D640E"/>
    <w:rsid w:val="0B2369A1"/>
    <w:rsid w:val="0B7E0D91"/>
    <w:rsid w:val="0BA24F55"/>
    <w:rsid w:val="0BF15759"/>
    <w:rsid w:val="0C036EBE"/>
    <w:rsid w:val="0C262546"/>
    <w:rsid w:val="0C667A2F"/>
    <w:rsid w:val="0CA779A3"/>
    <w:rsid w:val="0CEA3248"/>
    <w:rsid w:val="0D39781A"/>
    <w:rsid w:val="0DF11151"/>
    <w:rsid w:val="0E4F4A42"/>
    <w:rsid w:val="0E5E77E1"/>
    <w:rsid w:val="0EB07D71"/>
    <w:rsid w:val="0F6C54A8"/>
    <w:rsid w:val="0F914234"/>
    <w:rsid w:val="0FAC17FB"/>
    <w:rsid w:val="0FC30D02"/>
    <w:rsid w:val="10DD1FDC"/>
    <w:rsid w:val="114A3122"/>
    <w:rsid w:val="11775CAD"/>
    <w:rsid w:val="12B42FC6"/>
    <w:rsid w:val="12DC3488"/>
    <w:rsid w:val="12F40A56"/>
    <w:rsid w:val="1308779E"/>
    <w:rsid w:val="134E1CE9"/>
    <w:rsid w:val="136A2FCC"/>
    <w:rsid w:val="137F337C"/>
    <w:rsid w:val="1467479C"/>
    <w:rsid w:val="1497368A"/>
    <w:rsid w:val="14C1561C"/>
    <w:rsid w:val="14CB7C52"/>
    <w:rsid w:val="14D66358"/>
    <w:rsid w:val="15251215"/>
    <w:rsid w:val="15614B70"/>
    <w:rsid w:val="15822D69"/>
    <w:rsid w:val="15D77958"/>
    <w:rsid w:val="15F6545F"/>
    <w:rsid w:val="163B7995"/>
    <w:rsid w:val="165C5813"/>
    <w:rsid w:val="16753EC2"/>
    <w:rsid w:val="17113B13"/>
    <w:rsid w:val="18BE6C0C"/>
    <w:rsid w:val="19E133C0"/>
    <w:rsid w:val="19F73309"/>
    <w:rsid w:val="1BB817A7"/>
    <w:rsid w:val="1C2A6E3F"/>
    <w:rsid w:val="1C565BAF"/>
    <w:rsid w:val="1C7B1350"/>
    <w:rsid w:val="1CA4794A"/>
    <w:rsid w:val="1CCA16B9"/>
    <w:rsid w:val="1D694817"/>
    <w:rsid w:val="1DE6153E"/>
    <w:rsid w:val="1E830638"/>
    <w:rsid w:val="1EBC7446"/>
    <w:rsid w:val="1EF41F90"/>
    <w:rsid w:val="1F370760"/>
    <w:rsid w:val="1F6E05DB"/>
    <w:rsid w:val="1F7C736C"/>
    <w:rsid w:val="202B16BF"/>
    <w:rsid w:val="202C2606"/>
    <w:rsid w:val="20827DF7"/>
    <w:rsid w:val="20856F78"/>
    <w:rsid w:val="20B42984"/>
    <w:rsid w:val="2104030B"/>
    <w:rsid w:val="211E1842"/>
    <w:rsid w:val="212B69F9"/>
    <w:rsid w:val="21C46144"/>
    <w:rsid w:val="2207538F"/>
    <w:rsid w:val="22232535"/>
    <w:rsid w:val="22354026"/>
    <w:rsid w:val="227D579B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436AA7"/>
    <w:rsid w:val="27D60016"/>
    <w:rsid w:val="28B75AAB"/>
    <w:rsid w:val="29463B39"/>
    <w:rsid w:val="29745B85"/>
    <w:rsid w:val="2975357C"/>
    <w:rsid w:val="298B1744"/>
    <w:rsid w:val="29971272"/>
    <w:rsid w:val="2A434FD6"/>
    <w:rsid w:val="2A7A3D09"/>
    <w:rsid w:val="2A9340E7"/>
    <w:rsid w:val="2A976E45"/>
    <w:rsid w:val="2A9D1E81"/>
    <w:rsid w:val="2ACC29CC"/>
    <w:rsid w:val="2AFF4867"/>
    <w:rsid w:val="2B436EEB"/>
    <w:rsid w:val="2BC27F19"/>
    <w:rsid w:val="2C1B0401"/>
    <w:rsid w:val="2C795ADD"/>
    <w:rsid w:val="2CAB7299"/>
    <w:rsid w:val="2D1F4553"/>
    <w:rsid w:val="2D397C93"/>
    <w:rsid w:val="2D802E70"/>
    <w:rsid w:val="2D915F1A"/>
    <w:rsid w:val="2E3565D7"/>
    <w:rsid w:val="2E4D75EA"/>
    <w:rsid w:val="2E65493B"/>
    <w:rsid w:val="2F080341"/>
    <w:rsid w:val="2F1A7B84"/>
    <w:rsid w:val="2FD933F6"/>
    <w:rsid w:val="31011E88"/>
    <w:rsid w:val="31431176"/>
    <w:rsid w:val="31BF5B16"/>
    <w:rsid w:val="31FB4CB6"/>
    <w:rsid w:val="32753B70"/>
    <w:rsid w:val="32B810B4"/>
    <w:rsid w:val="32C014F2"/>
    <w:rsid w:val="32CF53FE"/>
    <w:rsid w:val="33233306"/>
    <w:rsid w:val="33331DC1"/>
    <w:rsid w:val="33423470"/>
    <w:rsid w:val="339C380E"/>
    <w:rsid w:val="33D667AC"/>
    <w:rsid w:val="34006F33"/>
    <w:rsid w:val="34200540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BD25C1"/>
    <w:rsid w:val="37ED34B0"/>
    <w:rsid w:val="38424C55"/>
    <w:rsid w:val="38505400"/>
    <w:rsid w:val="38CC60D2"/>
    <w:rsid w:val="39521DDC"/>
    <w:rsid w:val="3952448C"/>
    <w:rsid w:val="39760DC5"/>
    <w:rsid w:val="39952217"/>
    <w:rsid w:val="39A948E3"/>
    <w:rsid w:val="39C857F4"/>
    <w:rsid w:val="3ACE1305"/>
    <w:rsid w:val="3B484E55"/>
    <w:rsid w:val="3B935EBA"/>
    <w:rsid w:val="3BFE05BA"/>
    <w:rsid w:val="3C461F74"/>
    <w:rsid w:val="3C5430C4"/>
    <w:rsid w:val="3C6858E7"/>
    <w:rsid w:val="3C756EA4"/>
    <w:rsid w:val="3C952586"/>
    <w:rsid w:val="3CAF2482"/>
    <w:rsid w:val="3D457AD7"/>
    <w:rsid w:val="3D5E3233"/>
    <w:rsid w:val="3D7D5468"/>
    <w:rsid w:val="3E4D7F39"/>
    <w:rsid w:val="3E5A53D8"/>
    <w:rsid w:val="3E9C6D37"/>
    <w:rsid w:val="3F312983"/>
    <w:rsid w:val="3F374DD6"/>
    <w:rsid w:val="3F5E554E"/>
    <w:rsid w:val="3F984C13"/>
    <w:rsid w:val="3FB83028"/>
    <w:rsid w:val="407324F6"/>
    <w:rsid w:val="40810B58"/>
    <w:rsid w:val="40AD42F8"/>
    <w:rsid w:val="40BB2A51"/>
    <w:rsid w:val="40F541FE"/>
    <w:rsid w:val="41076806"/>
    <w:rsid w:val="418E5058"/>
    <w:rsid w:val="419430F1"/>
    <w:rsid w:val="42237A0F"/>
    <w:rsid w:val="42796D1A"/>
    <w:rsid w:val="431E4B0B"/>
    <w:rsid w:val="4327798C"/>
    <w:rsid w:val="433B64C6"/>
    <w:rsid w:val="437B5587"/>
    <w:rsid w:val="43B76ACE"/>
    <w:rsid w:val="44097086"/>
    <w:rsid w:val="446058F9"/>
    <w:rsid w:val="44711934"/>
    <w:rsid w:val="44A939C7"/>
    <w:rsid w:val="454535B7"/>
    <w:rsid w:val="46862299"/>
    <w:rsid w:val="46BD3EB6"/>
    <w:rsid w:val="47826493"/>
    <w:rsid w:val="482242A7"/>
    <w:rsid w:val="482D45CB"/>
    <w:rsid w:val="48341DE7"/>
    <w:rsid w:val="486E313E"/>
    <w:rsid w:val="48CC304D"/>
    <w:rsid w:val="48CE13CF"/>
    <w:rsid w:val="495D6246"/>
    <w:rsid w:val="499F1456"/>
    <w:rsid w:val="49E87E16"/>
    <w:rsid w:val="4A5F2CA7"/>
    <w:rsid w:val="4AB67EB7"/>
    <w:rsid w:val="4B001924"/>
    <w:rsid w:val="4B585CAD"/>
    <w:rsid w:val="4BB730FA"/>
    <w:rsid w:val="4C151805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425823"/>
    <w:rsid w:val="4F9B3D92"/>
    <w:rsid w:val="50A51196"/>
    <w:rsid w:val="51D56CF6"/>
    <w:rsid w:val="522A5F7A"/>
    <w:rsid w:val="52427059"/>
    <w:rsid w:val="52502B6F"/>
    <w:rsid w:val="52A33A2B"/>
    <w:rsid w:val="53100F9F"/>
    <w:rsid w:val="53174FB8"/>
    <w:rsid w:val="53206DAA"/>
    <w:rsid w:val="53AA551B"/>
    <w:rsid w:val="53C96CDA"/>
    <w:rsid w:val="54185881"/>
    <w:rsid w:val="54C805C6"/>
    <w:rsid w:val="551F1C44"/>
    <w:rsid w:val="561A559F"/>
    <w:rsid w:val="568D4B3C"/>
    <w:rsid w:val="569B187F"/>
    <w:rsid w:val="57160752"/>
    <w:rsid w:val="57881845"/>
    <w:rsid w:val="57A018E7"/>
    <w:rsid w:val="57C07A11"/>
    <w:rsid w:val="57FE3129"/>
    <w:rsid w:val="5820243A"/>
    <w:rsid w:val="58DA0633"/>
    <w:rsid w:val="590D71ED"/>
    <w:rsid w:val="59276621"/>
    <w:rsid w:val="593D1905"/>
    <w:rsid w:val="597F75A2"/>
    <w:rsid w:val="59D202F4"/>
    <w:rsid w:val="59E5419B"/>
    <w:rsid w:val="59F64606"/>
    <w:rsid w:val="5A252BEA"/>
    <w:rsid w:val="5A5C7F73"/>
    <w:rsid w:val="5A5D19E8"/>
    <w:rsid w:val="5A883636"/>
    <w:rsid w:val="5AB04A47"/>
    <w:rsid w:val="5B5C49FF"/>
    <w:rsid w:val="5B843B0E"/>
    <w:rsid w:val="5B8A5E35"/>
    <w:rsid w:val="5BF900EB"/>
    <w:rsid w:val="5C0D6A55"/>
    <w:rsid w:val="5C463A0C"/>
    <w:rsid w:val="5C5C5A79"/>
    <w:rsid w:val="5C7C7C34"/>
    <w:rsid w:val="5CEC5884"/>
    <w:rsid w:val="5D664E84"/>
    <w:rsid w:val="5DDB50BA"/>
    <w:rsid w:val="5E166FEB"/>
    <w:rsid w:val="5E2F3F99"/>
    <w:rsid w:val="5E60574C"/>
    <w:rsid w:val="5EE448DD"/>
    <w:rsid w:val="5F8A7281"/>
    <w:rsid w:val="60532D8D"/>
    <w:rsid w:val="605F0343"/>
    <w:rsid w:val="60CE1DB0"/>
    <w:rsid w:val="61CC6F14"/>
    <w:rsid w:val="62262775"/>
    <w:rsid w:val="632D410C"/>
    <w:rsid w:val="637F734F"/>
    <w:rsid w:val="63B76619"/>
    <w:rsid w:val="63D7036A"/>
    <w:rsid w:val="63DF2DF7"/>
    <w:rsid w:val="64636EBC"/>
    <w:rsid w:val="650B7B23"/>
    <w:rsid w:val="65534E4B"/>
    <w:rsid w:val="65B16B20"/>
    <w:rsid w:val="65B73F17"/>
    <w:rsid w:val="65FA1388"/>
    <w:rsid w:val="66C017D0"/>
    <w:rsid w:val="674A691D"/>
    <w:rsid w:val="67871831"/>
    <w:rsid w:val="67D0452E"/>
    <w:rsid w:val="67D547AB"/>
    <w:rsid w:val="67D84C18"/>
    <w:rsid w:val="682A5ACB"/>
    <w:rsid w:val="687E2108"/>
    <w:rsid w:val="68A417D5"/>
    <w:rsid w:val="68B27D65"/>
    <w:rsid w:val="68F17C08"/>
    <w:rsid w:val="69367C6F"/>
    <w:rsid w:val="69F841F6"/>
    <w:rsid w:val="6A082AC6"/>
    <w:rsid w:val="6A19513A"/>
    <w:rsid w:val="6A793605"/>
    <w:rsid w:val="6A97107A"/>
    <w:rsid w:val="6AF567C0"/>
    <w:rsid w:val="6B6D1403"/>
    <w:rsid w:val="6C21102C"/>
    <w:rsid w:val="6C4D79D0"/>
    <w:rsid w:val="6CDA38BF"/>
    <w:rsid w:val="6D3204B3"/>
    <w:rsid w:val="6D684F40"/>
    <w:rsid w:val="6D802CCC"/>
    <w:rsid w:val="6DA8068B"/>
    <w:rsid w:val="6EA43A75"/>
    <w:rsid w:val="6ED77270"/>
    <w:rsid w:val="6EE60046"/>
    <w:rsid w:val="6EFE27A1"/>
    <w:rsid w:val="6FA36868"/>
    <w:rsid w:val="6FAA7161"/>
    <w:rsid w:val="700C5AA6"/>
    <w:rsid w:val="704C0F55"/>
    <w:rsid w:val="70FB0C12"/>
    <w:rsid w:val="71846ACF"/>
    <w:rsid w:val="71EB4E47"/>
    <w:rsid w:val="71F85AE1"/>
    <w:rsid w:val="722F54DA"/>
    <w:rsid w:val="726C6DA2"/>
    <w:rsid w:val="734127D2"/>
    <w:rsid w:val="73B25353"/>
    <w:rsid w:val="73B351F6"/>
    <w:rsid w:val="740B3678"/>
    <w:rsid w:val="746152AA"/>
    <w:rsid w:val="74C041C9"/>
    <w:rsid w:val="75207071"/>
    <w:rsid w:val="75385D63"/>
    <w:rsid w:val="757259F8"/>
    <w:rsid w:val="75750587"/>
    <w:rsid w:val="75786897"/>
    <w:rsid w:val="75E9703F"/>
    <w:rsid w:val="7615124E"/>
    <w:rsid w:val="762F14AC"/>
    <w:rsid w:val="7697477B"/>
    <w:rsid w:val="76EA5369"/>
    <w:rsid w:val="76F85083"/>
    <w:rsid w:val="773C6D5C"/>
    <w:rsid w:val="776C744F"/>
    <w:rsid w:val="77A67C9A"/>
    <w:rsid w:val="77BC03DA"/>
    <w:rsid w:val="77FD321D"/>
    <w:rsid w:val="78F0255E"/>
    <w:rsid w:val="793140FD"/>
    <w:rsid w:val="7A3867D7"/>
    <w:rsid w:val="7A6F1F43"/>
    <w:rsid w:val="7AF45E45"/>
    <w:rsid w:val="7B0A205A"/>
    <w:rsid w:val="7BF0449A"/>
    <w:rsid w:val="7C180833"/>
    <w:rsid w:val="7C1C4FA2"/>
    <w:rsid w:val="7C373B8A"/>
    <w:rsid w:val="7C6B2D2F"/>
    <w:rsid w:val="7C8A0EB4"/>
    <w:rsid w:val="7CA4685F"/>
    <w:rsid w:val="7CF32C15"/>
    <w:rsid w:val="7CF971AC"/>
    <w:rsid w:val="7D791A5F"/>
    <w:rsid w:val="7D863BD1"/>
    <w:rsid w:val="7D8A2539"/>
    <w:rsid w:val="7E2955E6"/>
    <w:rsid w:val="7E4D02DF"/>
    <w:rsid w:val="7EE23600"/>
    <w:rsid w:val="7F9338BC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5</TotalTime>
  <ScaleCrop>false</ScaleCrop>
  <LinksUpToDate>false</LinksUpToDate>
  <CharactersWithSpaces>1839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2022-04-15T01:18:18Z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1FF8FC6A1EAF4C3A85B8FF8927E6A207</vt:lpwstr>
  </property>
</Properties>
</file>